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02FBA" w14:textId="1F6E8D7C" w:rsidR="008B6381" w:rsidRDefault="00544843" w:rsidP="002F4466">
      <w:pPr>
        <w:spacing w:line="340" w:lineRule="exact"/>
        <w:jc w:val="center"/>
        <w:rPr>
          <w:rFonts w:ascii="HG丸ｺﾞｼｯｸM-PRO" w:eastAsia="HG丸ｺﾞｼｯｸM-PRO" w:hAnsi="HG丸ｺﾞｼｯｸM-PRO"/>
          <w:b/>
          <w:sz w:val="32"/>
          <w:u w:val="single"/>
        </w:rPr>
      </w:pPr>
      <w:r w:rsidRPr="009D12D1">
        <w:rPr>
          <w:rFonts w:ascii="HG丸ｺﾞｼｯｸM-PRO" w:eastAsia="HG丸ｺﾞｼｯｸM-PRO" w:hAnsi="HG丸ｺﾞｼｯｸM-PRO" w:hint="eastAsia"/>
          <w:b/>
          <w:sz w:val="32"/>
          <w:u w:val="single"/>
        </w:rPr>
        <w:t>【学童</w:t>
      </w:r>
      <w:r w:rsidR="002A2601">
        <w:rPr>
          <w:rFonts w:ascii="HG丸ｺﾞｼｯｸM-PRO" w:eastAsia="HG丸ｺﾞｼｯｸM-PRO" w:hAnsi="HG丸ｺﾞｼｯｸM-PRO" w:hint="eastAsia"/>
          <w:b/>
          <w:sz w:val="32"/>
          <w:u w:val="single"/>
        </w:rPr>
        <w:t>高学年</w:t>
      </w:r>
      <w:r w:rsidRPr="009D12D1">
        <w:rPr>
          <w:rFonts w:ascii="HG丸ｺﾞｼｯｸM-PRO" w:eastAsia="HG丸ｺﾞｼｯｸM-PRO" w:hAnsi="HG丸ｺﾞｼｯｸM-PRO" w:hint="eastAsia"/>
          <w:b/>
          <w:sz w:val="32"/>
          <w:u w:val="single"/>
        </w:rPr>
        <w:t>の部】　大会規定及び注意事項</w:t>
      </w:r>
    </w:p>
    <w:p w14:paraId="3FCB261D" w14:textId="77777777" w:rsidR="002F4466" w:rsidRPr="009D12D1" w:rsidRDefault="002F4466" w:rsidP="002F4466">
      <w:pPr>
        <w:spacing w:line="340" w:lineRule="exact"/>
        <w:jc w:val="center"/>
        <w:rPr>
          <w:rFonts w:ascii="HG丸ｺﾞｼｯｸM-PRO" w:eastAsia="HG丸ｺﾞｼｯｸM-PRO" w:hAnsi="HG丸ｺﾞｼｯｸM-PRO"/>
          <w:b/>
          <w:sz w:val="32"/>
          <w:u w:val="single"/>
        </w:rPr>
      </w:pPr>
    </w:p>
    <w:p w14:paraId="1323D182" w14:textId="77777777" w:rsidR="00544843" w:rsidRPr="00BF07D5" w:rsidRDefault="00544843" w:rsidP="002F4466">
      <w:pPr>
        <w:spacing w:line="340" w:lineRule="exact"/>
        <w:rPr>
          <w:rFonts w:ascii="AR丸ゴシック体M" w:eastAsia="AR丸ゴシック体M" w:hAnsi="AR丸ゴシック体M"/>
          <w:b/>
          <w:sz w:val="18"/>
          <w:szCs w:val="18"/>
        </w:rPr>
      </w:pPr>
      <w:r w:rsidRPr="00BF07D5">
        <w:rPr>
          <w:rFonts w:ascii="AR丸ゴシック体M" w:eastAsia="AR丸ゴシック体M" w:hAnsi="AR丸ゴシック体M" w:hint="eastAsia"/>
          <w:b/>
          <w:sz w:val="24"/>
          <w:szCs w:val="18"/>
        </w:rPr>
        <w:t>１　試合回数、試合時間、コールドゲーム等</w:t>
      </w:r>
    </w:p>
    <w:p w14:paraId="60292105" w14:textId="6F36917B" w:rsidR="00544843" w:rsidRPr="00BF07D5" w:rsidRDefault="00544843" w:rsidP="002F4466">
      <w:pPr>
        <w:spacing w:line="340" w:lineRule="exact"/>
        <w:rPr>
          <w:rFonts w:ascii="AR P丸ゴシック体M" w:eastAsia="AR P丸ゴシック体M" w:hAnsi="AR P丸ゴシック体M"/>
          <w:sz w:val="18"/>
          <w:szCs w:val="18"/>
        </w:rPr>
      </w:pPr>
      <w:r w:rsidRPr="00BF07D5">
        <w:rPr>
          <w:rFonts w:ascii="AR P丸ゴシック体M" w:eastAsia="AR P丸ゴシック体M" w:hAnsi="AR P丸ゴシック体M" w:hint="eastAsia"/>
          <w:sz w:val="18"/>
          <w:szCs w:val="18"/>
        </w:rPr>
        <w:t xml:space="preserve">　　</w:t>
      </w:r>
      <w:r w:rsidR="009D12D1" w:rsidRPr="00BF07D5">
        <w:rPr>
          <w:rFonts w:ascii="AR P丸ゴシック体M" w:eastAsia="AR P丸ゴシック体M" w:hAnsi="AR P丸ゴシック体M" w:hint="eastAsia"/>
          <w:sz w:val="18"/>
          <w:szCs w:val="18"/>
        </w:rPr>
        <w:t>＊</w:t>
      </w:r>
      <w:r w:rsidR="00BF07D5">
        <w:rPr>
          <w:rFonts w:ascii="AR P丸ゴシック体M" w:eastAsia="AR P丸ゴシック体M" w:hAnsi="AR P丸ゴシック体M" w:hint="eastAsia"/>
          <w:sz w:val="18"/>
          <w:szCs w:val="18"/>
        </w:rPr>
        <w:t xml:space="preserve">　</w:t>
      </w:r>
      <w:r w:rsidRPr="00BF07D5">
        <w:rPr>
          <w:rFonts w:ascii="AR P丸ゴシック体M" w:eastAsia="AR P丸ゴシック体M" w:hAnsi="AR P丸ゴシック体M" w:hint="eastAsia"/>
          <w:sz w:val="18"/>
          <w:szCs w:val="18"/>
        </w:rPr>
        <w:t>試合回数は、</w:t>
      </w:r>
      <w:r w:rsidR="00FF3951">
        <w:rPr>
          <w:rFonts w:ascii="AR P丸ゴシック体M" w:eastAsia="AR P丸ゴシック体M" w:hAnsi="AR P丸ゴシック体M" w:hint="eastAsia"/>
          <w:sz w:val="18"/>
          <w:szCs w:val="18"/>
        </w:rPr>
        <w:t>学童は6</w:t>
      </w:r>
      <w:r w:rsidRPr="00BF07D5">
        <w:rPr>
          <w:rFonts w:ascii="AR P丸ゴシック体M" w:eastAsia="AR P丸ゴシック体M" w:hAnsi="AR P丸ゴシック体M" w:hint="eastAsia"/>
          <w:sz w:val="18"/>
          <w:szCs w:val="18"/>
        </w:rPr>
        <w:t>回戦</w:t>
      </w:r>
      <w:r w:rsidR="00FF3951">
        <w:rPr>
          <w:rFonts w:ascii="AR P丸ゴシック体M" w:eastAsia="AR P丸ゴシック体M" w:hAnsi="AR P丸ゴシック体M" w:hint="eastAsia"/>
          <w:sz w:val="18"/>
          <w:szCs w:val="18"/>
        </w:rPr>
        <w:t>、</w:t>
      </w:r>
      <w:r w:rsidRPr="00BF07D5">
        <w:rPr>
          <w:rFonts w:ascii="AR P丸ゴシック体M" w:eastAsia="AR P丸ゴシック体M" w:hAnsi="AR P丸ゴシック体M" w:hint="eastAsia"/>
          <w:sz w:val="18"/>
          <w:szCs w:val="18"/>
        </w:rPr>
        <w:t>日没/降雨時の試合成立は５回終了時とし、試合が成立しない場合は、再試合とする。</w:t>
      </w:r>
    </w:p>
    <w:p w14:paraId="24E4B0E2" w14:textId="62BEBA6D" w:rsidR="00544843" w:rsidRPr="00BF07D5" w:rsidRDefault="00544843" w:rsidP="002F4466">
      <w:pPr>
        <w:spacing w:line="340" w:lineRule="exact"/>
        <w:rPr>
          <w:rFonts w:ascii="AR P丸ゴシック体M" w:eastAsia="AR P丸ゴシック体M" w:hAnsi="AR P丸ゴシック体M"/>
          <w:sz w:val="18"/>
          <w:szCs w:val="18"/>
        </w:rPr>
      </w:pPr>
      <w:r w:rsidRPr="00BF07D5">
        <w:rPr>
          <w:rFonts w:ascii="AR P丸ゴシック体M" w:eastAsia="AR P丸ゴシック体M" w:hAnsi="AR P丸ゴシック体M" w:hint="eastAsia"/>
          <w:sz w:val="18"/>
          <w:szCs w:val="18"/>
        </w:rPr>
        <w:t xml:space="preserve">　　</w:t>
      </w:r>
      <w:r w:rsidR="00BF07D5">
        <w:rPr>
          <w:rFonts w:ascii="AR P丸ゴシック体M" w:eastAsia="AR P丸ゴシック体M" w:hAnsi="AR P丸ゴシック体M" w:hint="eastAsia"/>
          <w:sz w:val="18"/>
          <w:szCs w:val="18"/>
        </w:rPr>
        <w:t xml:space="preserve">＊　</w:t>
      </w:r>
      <w:r w:rsidRPr="00BF07D5">
        <w:rPr>
          <w:rFonts w:ascii="AR P丸ゴシック体M" w:eastAsia="AR P丸ゴシック体M" w:hAnsi="AR P丸ゴシック体M" w:hint="eastAsia"/>
          <w:sz w:val="18"/>
          <w:szCs w:val="18"/>
        </w:rPr>
        <w:t>準決勝までは試合時間を１時間</w:t>
      </w:r>
      <w:r w:rsidR="00041421">
        <w:rPr>
          <w:rFonts w:ascii="AR P丸ゴシック体M" w:eastAsia="AR P丸ゴシック体M" w:hAnsi="AR P丸ゴシック体M" w:hint="eastAsia"/>
          <w:sz w:val="18"/>
          <w:szCs w:val="18"/>
        </w:rPr>
        <w:t>３０</w:t>
      </w:r>
      <w:r w:rsidRPr="00BF07D5">
        <w:rPr>
          <w:rFonts w:ascii="AR P丸ゴシック体M" w:eastAsia="AR P丸ゴシック体M" w:hAnsi="AR P丸ゴシック体M" w:hint="eastAsia"/>
          <w:sz w:val="18"/>
          <w:szCs w:val="18"/>
        </w:rPr>
        <w:t>分過ぎたら、以降新しいイニングに入らない。</w:t>
      </w:r>
    </w:p>
    <w:p w14:paraId="74628F70" w14:textId="5A0B5CDB" w:rsidR="00544843" w:rsidRPr="00BF07D5" w:rsidRDefault="00544843" w:rsidP="002F4466">
      <w:pPr>
        <w:spacing w:line="340" w:lineRule="exact"/>
        <w:rPr>
          <w:rFonts w:ascii="AR P丸ゴシック体M" w:eastAsia="AR P丸ゴシック体M" w:hAnsi="AR P丸ゴシック体M"/>
          <w:sz w:val="18"/>
          <w:szCs w:val="18"/>
        </w:rPr>
      </w:pPr>
      <w:r w:rsidRPr="00BF07D5">
        <w:rPr>
          <w:rFonts w:ascii="AR P丸ゴシック体M" w:eastAsia="AR P丸ゴシック体M" w:hAnsi="AR P丸ゴシック体M" w:hint="eastAsia"/>
          <w:sz w:val="18"/>
          <w:szCs w:val="18"/>
        </w:rPr>
        <w:t xml:space="preserve">　　</w:t>
      </w:r>
      <w:r w:rsidR="00BF07D5">
        <w:rPr>
          <w:rFonts w:ascii="AR P丸ゴシック体M" w:eastAsia="AR P丸ゴシック体M" w:hAnsi="AR P丸ゴシック体M" w:hint="eastAsia"/>
          <w:sz w:val="18"/>
          <w:szCs w:val="18"/>
        </w:rPr>
        <w:t xml:space="preserve">＊　</w:t>
      </w:r>
      <w:r w:rsidRPr="00BF07D5">
        <w:rPr>
          <w:rFonts w:ascii="AR P丸ゴシック体M" w:eastAsia="AR P丸ゴシック体M" w:hAnsi="AR P丸ゴシック体M" w:hint="eastAsia"/>
          <w:sz w:val="18"/>
          <w:szCs w:val="18"/>
        </w:rPr>
        <w:t>準決勝まで/決勝に拘わらず、全試合で点差によるコールドゲームを適用する。（４回１０点差以上/５回７点差以上）</w:t>
      </w:r>
    </w:p>
    <w:p w14:paraId="0425A484" w14:textId="77777777" w:rsidR="00BF07D5" w:rsidRDefault="00544843" w:rsidP="002F4466">
      <w:pPr>
        <w:spacing w:line="340" w:lineRule="exact"/>
        <w:rPr>
          <w:rFonts w:ascii="AR P丸ゴシック体M" w:eastAsia="AR P丸ゴシック体M" w:hAnsi="AR P丸ゴシック体M"/>
          <w:sz w:val="18"/>
          <w:szCs w:val="18"/>
        </w:rPr>
      </w:pPr>
      <w:r w:rsidRPr="00BF07D5">
        <w:rPr>
          <w:rFonts w:ascii="AR P丸ゴシック体M" w:eastAsia="AR P丸ゴシック体M" w:hAnsi="AR P丸ゴシック体M" w:hint="eastAsia"/>
          <w:sz w:val="18"/>
          <w:szCs w:val="18"/>
        </w:rPr>
        <w:t xml:space="preserve">　　</w:t>
      </w:r>
      <w:r w:rsidR="00BF07D5">
        <w:rPr>
          <w:rFonts w:ascii="AR P丸ゴシック体M" w:eastAsia="AR P丸ゴシック体M" w:hAnsi="AR P丸ゴシック体M" w:hint="eastAsia"/>
          <w:sz w:val="18"/>
          <w:szCs w:val="18"/>
        </w:rPr>
        <w:t xml:space="preserve">＊　</w:t>
      </w:r>
      <w:r w:rsidRPr="00BF07D5">
        <w:rPr>
          <w:rFonts w:ascii="AR P丸ゴシック体M" w:eastAsia="AR P丸ゴシック体M" w:hAnsi="AR P丸ゴシック体M" w:hint="eastAsia"/>
          <w:sz w:val="18"/>
          <w:szCs w:val="18"/>
        </w:rPr>
        <w:t>規定時間/規定回数終了時に同点の場合は、特別延長戦（無死一・二塁、継続打線）を最大２回行い、それでも同点の場合は</w:t>
      </w:r>
    </w:p>
    <w:p w14:paraId="332513ED" w14:textId="77777777" w:rsidR="00544843" w:rsidRPr="00BF07D5" w:rsidRDefault="00544843" w:rsidP="002F4466">
      <w:pPr>
        <w:spacing w:line="340" w:lineRule="exact"/>
        <w:ind w:firstLineChars="400" w:firstLine="720"/>
        <w:rPr>
          <w:rFonts w:ascii="AR P丸ゴシック体M" w:eastAsia="AR P丸ゴシック体M" w:hAnsi="AR P丸ゴシック体M"/>
          <w:sz w:val="18"/>
          <w:szCs w:val="18"/>
        </w:rPr>
      </w:pPr>
      <w:r w:rsidRPr="00BF07D5">
        <w:rPr>
          <w:rFonts w:ascii="AR P丸ゴシック体M" w:eastAsia="AR P丸ゴシック体M" w:hAnsi="AR P丸ゴシック体M" w:hint="eastAsia"/>
          <w:sz w:val="18"/>
          <w:szCs w:val="18"/>
        </w:rPr>
        <w:t>審判員立ち会いのもと最終出場メンバー９選手の抽選で決する。</w:t>
      </w:r>
    </w:p>
    <w:p w14:paraId="307A38E0" w14:textId="77777777" w:rsidR="00544843" w:rsidRPr="00BF07D5" w:rsidRDefault="00544843" w:rsidP="002F4466">
      <w:pPr>
        <w:spacing w:line="340" w:lineRule="exact"/>
        <w:rPr>
          <w:rFonts w:ascii="AR丸ゴシック体M" w:eastAsia="AR丸ゴシック体M" w:hAnsi="AR丸ゴシック体M"/>
          <w:b/>
          <w:sz w:val="24"/>
          <w:szCs w:val="18"/>
        </w:rPr>
      </w:pPr>
      <w:r w:rsidRPr="00BF07D5">
        <w:rPr>
          <w:rFonts w:ascii="AR丸ゴシック体M" w:eastAsia="AR丸ゴシック体M" w:hAnsi="AR丸ゴシック体M" w:hint="eastAsia"/>
          <w:b/>
          <w:sz w:val="24"/>
          <w:szCs w:val="18"/>
        </w:rPr>
        <w:t>２　投球制限</w:t>
      </w:r>
    </w:p>
    <w:p w14:paraId="1AFF7E8E" w14:textId="40D24AED" w:rsidR="002A2601" w:rsidRDefault="00544843" w:rsidP="002F4466">
      <w:pPr>
        <w:spacing w:line="340" w:lineRule="exact"/>
        <w:rPr>
          <w:rFonts w:ascii="AR P丸ゴシック体M" w:eastAsia="AR P丸ゴシック体M" w:hAnsi="AR P丸ゴシック体M"/>
          <w:sz w:val="18"/>
          <w:szCs w:val="18"/>
        </w:rPr>
      </w:pPr>
      <w:r w:rsidRPr="00BF07D5">
        <w:rPr>
          <w:rFonts w:ascii="AR P丸ゴシック体M" w:eastAsia="AR P丸ゴシック体M" w:hAnsi="AR P丸ゴシック体M" w:hint="eastAsia"/>
          <w:sz w:val="18"/>
          <w:szCs w:val="18"/>
        </w:rPr>
        <w:t xml:space="preserve">　　</w:t>
      </w:r>
      <w:r w:rsidR="00BF07D5">
        <w:rPr>
          <w:rFonts w:ascii="AR P丸ゴシック体M" w:eastAsia="AR P丸ゴシック体M" w:hAnsi="AR P丸ゴシック体M" w:hint="eastAsia"/>
          <w:sz w:val="18"/>
          <w:szCs w:val="18"/>
        </w:rPr>
        <w:t xml:space="preserve">　</w:t>
      </w:r>
      <w:r w:rsidR="000963F3">
        <w:rPr>
          <w:rFonts w:ascii="AR P丸ゴシック体M" w:eastAsia="AR P丸ゴシック体M" w:hAnsi="AR P丸ゴシック体M" w:hint="eastAsia"/>
          <w:sz w:val="18"/>
          <w:szCs w:val="18"/>
        </w:rPr>
        <w:t>投手の</w:t>
      </w:r>
      <w:r w:rsidRPr="00BF07D5">
        <w:rPr>
          <w:rFonts w:ascii="AR P丸ゴシック体M" w:eastAsia="AR P丸ゴシック体M" w:hAnsi="AR P丸ゴシック体M" w:hint="eastAsia"/>
          <w:sz w:val="18"/>
          <w:szCs w:val="18"/>
        </w:rPr>
        <w:t>投球数は少年の場合１日あたり７０球までとする。</w:t>
      </w:r>
    </w:p>
    <w:p w14:paraId="39C9601B" w14:textId="77777777" w:rsidR="002A2601" w:rsidRDefault="00544843" w:rsidP="002F4466">
      <w:pPr>
        <w:spacing w:line="340" w:lineRule="exact"/>
        <w:ind w:firstLineChars="300" w:firstLine="540"/>
        <w:rPr>
          <w:rFonts w:ascii="AR P丸ゴシック体M" w:eastAsia="AR P丸ゴシック体M" w:hAnsi="AR P丸ゴシック体M"/>
          <w:sz w:val="18"/>
          <w:szCs w:val="18"/>
        </w:rPr>
      </w:pPr>
      <w:r w:rsidRPr="00BF07D5">
        <w:rPr>
          <w:rFonts w:ascii="AR P丸ゴシック体M" w:eastAsia="AR P丸ゴシック体M" w:hAnsi="AR P丸ゴシック体M" w:hint="eastAsia"/>
          <w:sz w:val="18"/>
          <w:szCs w:val="18"/>
        </w:rPr>
        <w:t>これを超える場合は投手を交代しなければならない。</w:t>
      </w:r>
    </w:p>
    <w:p w14:paraId="6F8144E9" w14:textId="7A292915" w:rsidR="00BF07D5" w:rsidRDefault="00544843" w:rsidP="002F4466">
      <w:pPr>
        <w:spacing w:line="340" w:lineRule="exact"/>
        <w:ind w:firstLineChars="300" w:firstLine="540"/>
        <w:rPr>
          <w:rFonts w:ascii="AR P丸ゴシック体M" w:eastAsia="AR P丸ゴシック体M" w:hAnsi="AR P丸ゴシック体M"/>
          <w:sz w:val="18"/>
          <w:szCs w:val="18"/>
        </w:rPr>
      </w:pPr>
      <w:r w:rsidRPr="00BF07D5">
        <w:rPr>
          <w:rFonts w:ascii="AR P丸ゴシック体M" w:eastAsia="AR P丸ゴシック体M" w:hAnsi="AR P丸ゴシック体M" w:hint="eastAsia"/>
          <w:sz w:val="18"/>
          <w:szCs w:val="18"/>
        </w:rPr>
        <w:t>（必携【</w:t>
      </w:r>
      <w:r w:rsidR="000963F3">
        <w:rPr>
          <w:rFonts w:ascii="AR P丸ゴシック体M" w:eastAsia="AR P丸ゴシック体M" w:hAnsi="AR P丸ゴシック体M" w:hint="eastAsia"/>
          <w:sz w:val="18"/>
          <w:szCs w:val="18"/>
        </w:rPr>
        <w:t>競技</w:t>
      </w:r>
      <w:r w:rsidRPr="00BF07D5">
        <w:rPr>
          <w:rFonts w:ascii="AR P丸ゴシック体M" w:eastAsia="AR P丸ゴシック体M" w:hAnsi="AR P丸ゴシック体M" w:hint="eastAsia"/>
          <w:sz w:val="18"/>
          <w:szCs w:val="18"/>
        </w:rPr>
        <w:t>に関する連盟特別規則八】</w:t>
      </w:r>
      <w:r w:rsidR="008D1545">
        <w:rPr>
          <w:rFonts w:ascii="AR P丸ゴシック体M" w:eastAsia="AR P丸ゴシック体M" w:hAnsi="AR P丸ゴシック体M" w:hint="eastAsia"/>
          <w:sz w:val="18"/>
          <w:szCs w:val="18"/>
        </w:rPr>
        <w:t>・【東京都軟式野球連盟取り決め事項に準ずる】</w:t>
      </w:r>
      <w:r w:rsidRPr="00BF07D5">
        <w:rPr>
          <w:rFonts w:ascii="AR P丸ゴシック体M" w:eastAsia="AR P丸ゴシック体M" w:hAnsi="AR P丸ゴシック体M" w:hint="eastAsia"/>
          <w:sz w:val="18"/>
          <w:szCs w:val="18"/>
        </w:rPr>
        <w:t>）</w:t>
      </w:r>
    </w:p>
    <w:p w14:paraId="181A031E" w14:textId="6C42ADF6" w:rsidR="00AB16DE" w:rsidRPr="004E3E9F" w:rsidRDefault="004E3E9F" w:rsidP="00AB16DE">
      <w:pPr>
        <w:spacing w:line="340" w:lineRule="exact"/>
        <w:ind w:firstLineChars="300" w:firstLine="540"/>
        <w:rPr>
          <w:rFonts w:ascii="AR P丸ゴシック体M" w:eastAsia="AR P丸ゴシック体M" w:hAnsi="AR P丸ゴシック体M"/>
          <w:sz w:val="18"/>
          <w:szCs w:val="18"/>
        </w:rPr>
      </w:pPr>
      <w:r w:rsidRPr="004E3E9F">
        <w:rPr>
          <w:rFonts w:ascii="AR P丸ゴシック体M" w:eastAsia="AR P丸ゴシック体M" w:hAnsi="AR P丸ゴシック体M" w:hint="eastAsia"/>
          <w:sz w:val="18"/>
          <w:szCs w:val="18"/>
        </w:rPr>
        <w:t>4年生以下の投手は認めない。</w:t>
      </w:r>
    </w:p>
    <w:p w14:paraId="4C00D320" w14:textId="77777777" w:rsidR="00723F64" w:rsidRPr="00BF07D5" w:rsidRDefault="00723F64" w:rsidP="002F4466">
      <w:pPr>
        <w:spacing w:line="340" w:lineRule="exact"/>
        <w:rPr>
          <w:rFonts w:ascii="AR丸ゴシック体M" w:eastAsia="AR丸ゴシック体M" w:hAnsi="AR丸ゴシック体M"/>
          <w:b/>
          <w:sz w:val="24"/>
          <w:szCs w:val="18"/>
        </w:rPr>
      </w:pPr>
      <w:r w:rsidRPr="00BF07D5">
        <w:rPr>
          <w:rFonts w:ascii="AR丸ゴシック体M" w:eastAsia="AR丸ゴシック体M" w:hAnsi="AR丸ゴシック体M" w:hint="eastAsia"/>
          <w:b/>
          <w:sz w:val="24"/>
          <w:szCs w:val="18"/>
        </w:rPr>
        <w:t>３　ベンチ、先攻/後攻</w:t>
      </w:r>
    </w:p>
    <w:p w14:paraId="56B054B4" w14:textId="77777777" w:rsidR="00723F64" w:rsidRPr="00BF07D5" w:rsidRDefault="00723F64" w:rsidP="002F4466">
      <w:pPr>
        <w:spacing w:line="340" w:lineRule="exact"/>
        <w:ind w:firstLineChars="300" w:firstLine="540"/>
        <w:rPr>
          <w:rFonts w:ascii="AR P丸ゴシック体M" w:eastAsia="AR P丸ゴシック体M" w:hAnsi="AR P丸ゴシック体M"/>
          <w:sz w:val="18"/>
          <w:szCs w:val="18"/>
        </w:rPr>
      </w:pPr>
      <w:r w:rsidRPr="00BF07D5">
        <w:rPr>
          <w:rFonts w:ascii="AR P丸ゴシック体M" w:eastAsia="AR P丸ゴシック体M" w:hAnsi="AR P丸ゴシック体M" w:hint="eastAsia"/>
          <w:sz w:val="18"/>
          <w:szCs w:val="18"/>
        </w:rPr>
        <w:t>組合せ番号の若いチームを一塁側とし、攻守は審判員立ち会いのもと主将のジャンケンで決める</w:t>
      </w:r>
    </w:p>
    <w:p w14:paraId="45AE74AD" w14:textId="77777777" w:rsidR="00723F64" w:rsidRPr="00BF07D5" w:rsidRDefault="00723F64" w:rsidP="002F4466">
      <w:pPr>
        <w:spacing w:line="340" w:lineRule="exact"/>
        <w:rPr>
          <w:rFonts w:ascii="AR丸ゴシック体M" w:eastAsia="AR丸ゴシック体M" w:hAnsi="AR丸ゴシック体M"/>
          <w:b/>
          <w:sz w:val="24"/>
          <w:szCs w:val="18"/>
        </w:rPr>
      </w:pPr>
      <w:r w:rsidRPr="00BF07D5">
        <w:rPr>
          <w:rFonts w:ascii="AR丸ゴシック体M" w:eastAsia="AR丸ゴシック体M" w:hAnsi="AR丸ゴシック体M" w:hint="eastAsia"/>
          <w:b/>
          <w:sz w:val="24"/>
          <w:szCs w:val="18"/>
        </w:rPr>
        <w:t>４　試合前の練習</w:t>
      </w:r>
    </w:p>
    <w:p w14:paraId="50BEF148" w14:textId="77777777" w:rsidR="00BF07D5" w:rsidRDefault="00723F64" w:rsidP="002F4466">
      <w:pPr>
        <w:spacing w:line="340" w:lineRule="exact"/>
        <w:ind w:leftChars="100" w:left="210" w:firstLineChars="200" w:firstLine="360"/>
        <w:rPr>
          <w:rFonts w:ascii="AR P丸ゴシック体M" w:eastAsia="AR P丸ゴシック体M" w:hAnsi="AR P丸ゴシック体M"/>
          <w:sz w:val="18"/>
          <w:szCs w:val="18"/>
        </w:rPr>
      </w:pPr>
      <w:r w:rsidRPr="00BF07D5">
        <w:rPr>
          <w:rFonts w:ascii="AR P丸ゴシック体M" w:eastAsia="AR P丸ゴシック体M" w:hAnsi="AR P丸ゴシック体M" w:hint="eastAsia"/>
          <w:sz w:val="18"/>
          <w:szCs w:val="18"/>
        </w:rPr>
        <w:t>外野でのみ他の試合・他のチームの練習に影響を与えない範囲で可とする。バットの使用も可とするが、フリーバッティングは</w:t>
      </w:r>
    </w:p>
    <w:p w14:paraId="483B283A" w14:textId="77777777" w:rsidR="00723F64" w:rsidRPr="00BF07D5" w:rsidRDefault="00723F64" w:rsidP="002F4466">
      <w:pPr>
        <w:spacing w:line="340" w:lineRule="exact"/>
        <w:ind w:leftChars="100" w:left="210" w:firstLineChars="200" w:firstLine="360"/>
        <w:rPr>
          <w:rFonts w:ascii="AR P丸ゴシック体M" w:eastAsia="AR P丸ゴシック体M" w:hAnsi="AR P丸ゴシック体M"/>
          <w:sz w:val="18"/>
          <w:szCs w:val="18"/>
        </w:rPr>
      </w:pPr>
      <w:r w:rsidRPr="00BF07D5">
        <w:rPr>
          <w:rFonts w:ascii="AR P丸ゴシック体M" w:eastAsia="AR P丸ゴシック体M" w:hAnsi="AR P丸ゴシック体M" w:hint="eastAsia"/>
          <w:sz w:val="18"/>
          <w:szCs w:val="18"/>
        </w:rPr>
        <w:t>不可とする。</w:t>
      </w:r>
      <w:r w:rsidR="00BF07D5">
        <w:rPr>
          <w:rFonts w:ascii="AR P丸ゴシック体M" w:eastAsia="AR P丸ゴシック体M" w:hAnsi="AR P丸ゴシック体M" w:hint="eastAsia"/>
          <w:sz w:val="18"/>
          <w:szCs w:val="18"/>
        </w:rPr>
        <w:t xml:space="preserve">　</w:t>
      </w:r>
      <w:r w:rsidRPr="00BF07D5">
        <w:rPr>
          <w:rFonts w:ascii="AR P丸ゴシック体M" w:eastAsia="AR P丸ゴシック体M" w:hAnsi="AR P丸ゴシック体M" w:hint="eastAsia"/>
          <w:sz w:val="18"/>
          <w:szCs w:val="18"/>
        </w:rPr>
        <w:t>（球場外でもキャッチボール/バットの使用は不可）</w:t>
      </w:r>
    </w:p>
    <w:p w14:paraId="20832771" w14:textId="77777777" w:rsidR="00723F64" w:rsidRPr="00BF07D5" w:rsidRDefault="00723F64" w:rsidP="002F4466">
      <w:pPr>
        <w:spacing w:line="340" w:lineRule="exact"/>
        <w:rPr>
          <w:rFonts w:ascii="AR丸ゴシック体M" w:eastAsia="AR丸ゴシック体M" w:hAnsi="AR丸ゴシック体M"/>
          <w:b/>
          <w:sz w:val="24"/>
          <w:szCs w:val="18"/>
        </w:rPr>
      </w:pPr>
      <w:r w:rsidRPr="00BF07D5">
        <w:rPr>
          <w:rFonts w:ascii="AR丸ゴシック体M" w:eastAsia="AR丸ゴシック体M" w:hAnsi="AR丸ゴシック体M" w:hint="eastAsia"/>
          <w:b/>
          <w:sz w:val="24"/>
          <w:szCs w:val="18"/>
        </w:rPr>
        <w:t>５　用具、ユニホーム</w:t>
      </w:r>
    </w:p>
    <w:p w14:paraId="628CE2E1" w14:textId="77777777" w:rsidR="00723F64" w:rsidRPr="00BF07D5" w:rsidRDefault="00723F64" w:rsidP="002F4466">
      <w:pPr>
        <w:pStyle w:val="a3"/>
        <w:numPr>
          <w:ilvl w:val="0"/>
          <w:numId w:val="5"/>
        </w:numPr>
        <w:spacing w:line="340" w:lineRule="exact"/>
        <w:ind w:leftChars="0"/>
        <w:rPr>
          <w:rFonts w:ascii="AR P丸ゴシック体M" w:eastAsia="AR P丸ゴシック体M" w:hAnsi="AR P丸ゴシック体M"/>
          <w:sz w:val="18"/>
          <w:szCs w:val="18"/>
        </w:rPr>
      </w:pPr>
      <w:r w:rsidRPr="00BF07D5">
        <w:rPr>
          <w:rFonts w:ascii="AR P丸ゴシック体M" w:eastAsia="AR P丸ゴシック体M" w:hAnsi="AR P丸ゴシック体M" w:hint="eastAsia"/>
          <w:sz w:val="18"/>
          <w:szCs w:val="18"/>
        </w:rPr>
        <w:t>JSBB公認のヘルメット（８個以上）、捕手用のプロテクター/ヘルメット/レガース/マスク/ファウルカップ/金属製バットを使用のこと。</w:t>
      </w:r>
    </w:p>
    <w:p w14:paraId="51E8C0DB" w14:textId="77777777" w:rsidR="00723F64" w:rsidRPr="00BF07D5" w:rsidRDefault="00723F64" w:rsidP="002F4466">
      <w:pPr>
        <w:pStyle w:val="a3"/>
        <w:numPr>
          <w:ilvl w:val="0"/>
          <w:numId w:val="5"/>
        </w:numPr>
        <w:spacing w:line="340" w:lineRule="exact"/>
        <w:ind w:leftChars="0"/>
        <w:rPr>
          <w:rFonts w:ascii="AR P丸ゴシック体M" w:eastAsia="AR P丸ゴシック体M" w:hAnsi="AR P丸ゴシック体M"/>
          <w:sz w:val="18"/>
          <w:szCs w:val="18"/>
        </w:rPr>
      </w:pPr>
      <w:r w:rsidRPr="00BF07D5">
        <w:rPr>
          <w:rFonts w:ascii="AR P丸ゴシック体M" w:eastAsia="AR P丸ゴシック体M" w:hAnsi="AR P丸ゴシック体M" w:hint="eastAsia"/>
          <w:sz w:val="18"/>
          <w:szCs w:val="18"/>
        </w:rPr>
        <w:t>ユニホーム（帽子/アンダーシャツ/ストッキング/ソックス等を含む）は、選手/監督/コーチ共に同一のものを着用すること。</w:t>
      </w:r>
    </w:p>
    <w:p w14:paraId="29B90107" w14:textId="77777777" w:rsidR="00723F64" w:rsidRPr="00BF07D5" w:rsidRDefault="00723F64" w:rsidP="002F4466">
      <w:pPr>
        <w:spacing w:line="340" w:lineRule="exact"/>
        <w:rPr>
          <w:rFonts w:ascii="AR丸ゴシック体M" w:eastAsia="AR丸ゴシック体M" w:hAnsi="AR丸ゴシック体M"/>
          <w:b/>
          <w:sz w:val="24"/>
          <w:szCs w:val="18"/>
        </w:rPr>
      </w:pPr>
      <w:r w:rsidRPr="00BF07D5">
        <w:rPr>
          <w:rFonts w:ascii="AR丸ゴシック体M" w:eastAsia="AR丸ゴシック体M" w:hAnsi="AR丸ゴシック体M" w:hint="eastAsia"/>
          <w:b/>
          <w:sz w:val="24"/>
          <w:szCs w:val="18"/>
        </w:rPr>
        <w:t>６　ベンチ入り</w:t>
      </w:r>
    </w:p>
    <w:p w14:paraId="39692F14" w14:textId="135D2F43" w:rsidR="00723F64" w:rsidRPr="00BF07D5" w:rsidRDefault="00723F64" w:rsidP="002F4466">
      <w:pPr>
        <w:pStyle w:val="a3"/>
        <w:numPr>
          <w:ilvl w:val="0"/>
          <w:numId w:val="5"/>
        </w:numPr>
        <w:spacing w:line="340" w:lineRule="exact"/>
        <w:ind w:leftChars="0"/>
        <w:rPr>
          <w:rFonts w:ascii="AR P丸ゴシック体M" w:eastAsia="AR P丸ゴシック体M" w:hAnsi="AR P丸ゴシック体M"/>
          <w:sz w:val="18"/>
          <w:szCs w:val="18"/>
        </w:rPr>
      </w:pPr>
      <w:r w:rsidRPr="00BF07D5">
        <w:rPr>
          <w:rFonts w:ascii="AR P丸ゴシック体M" w:eastAsia="AR P丸ゴシック体M" w:hAnsi="AR P丸ゴシック体M" w:hint="eastAsia"/>
          <w:sz w:val="18"/>
          <w:szCs w:val="18"/>
        </w:rPr>
        <w:t>選手２</w:t>
      </w:r>
      <w:r w:rsidR="00DA508D">
        <w:rPr>
          <w:rFonts w:ascii="AR P丸ゴシック体M" w:eastAsia="AR P丸ゴシック体M" w:hAnsi="AR P丸ゴシック体M" w:hint="eastAsia"/>
          <w:sz w:val="18"/>
          <w:szCs w:val="18"/>
        </w:rPr>
        <w:t>５</w:t>
      </w:r>
      <w:r w:rsidRPr="00BF07D5">
        <w:rPr>
          <w:rFonts w:ascii="AR P丸ゴシック体M" w:eastAsia="AR P丸ゴシック体M" w:hAnsi="AR P丸ゴシック体M" w:hint="eastAsia"/>
          <w:sz w:val="18"/>
          <w:szCs w:val="18"/>
        </w:rPr>
        <w:t>名/代表者/監督/コーチ２/マネージャー/スコアラーの</w:t>
      </w:r>
      <w:r w:rsidR="00865D4C">
        <w:rPr>
          <w:rFonts w:ascii="AR P丸ゴシック体M" w:eastAsia="AR P丸ゴシック体M" w:hAnsi="AR P丸ゴシック体M" w:hint="eastAsia"/>
          <w:sz w:val="18"/>
          <w:szCs w:val="18"/>
        </w:rPr>
        <w:t>３１</w:t>
      </w:r>
      <w:r w:rsidRPr="00BF07D5">
        <w:rPr>
          <w:rFonts w:ascii="AR P丸ゴシック体M" w:eastAsia="AR P丸ゴシック体M" w:hAnsi="AR P丸ゴシック体M" w:hint="eastAsia"/>
          <w:sz w:val="18"/>
          <w:szCs w:val="18"/>
        </w:rPr>
        <w:t>名以内とする。</w:t>
      </w:r>
    </w:p>
    <w:p w14:paraId="133FDB53" w14:textId="77777777" w:rsidR="00723F64" w:rsidRPr="00BF07D5" w:rsidRDefault="00723F64" w:rsidP="002F4466">
      <w:pPr>
        <w:pStyle w:val="a3"/>
        <w:numPr>
          <w:ilvl w:val="0"/>
          <w:numId w:val="5"/>
        </w:numPr>
        <w:spacing w:line="340" w:lineRule="exact"/>
        <w:ind w:leftChars="0"/>
        <w:rPr>
          <w:rFonts w:ascii="AR P丸ゴシック体M" w:eastAsia="AR P丸ゴシック体M" w:hAnsi="AR P丸ゴシック体M"/>
          <w:sz w:val="18"/>
          <w:szCs w:val="18"/>
        </w:rPr>
      </w:pPr>
      <w:r w:rsidRPr="00BF07D5">
        <w:rPr>
          <w:rFonts w:ascii="AR P丸ゴシック体M" w:eastAsia="AR P丸ゴシック体M" w:hAnsi="AR P丸ゴシック体M" w:hint="eastAsia"/>
          <w:sz w:val="18"/>
          <w:szCs w:val="18"/>
        </w:rPr>
        <w:t>代表者/マネージャー/スコアラーは統一の帽子を着用のこと。</w:t>
      </w:r>
    </w:p>
    <w:p w14:paraId="13CDB674" w14:textId="77777777" w:rsidR="00723F64" w:rsidRPr="00BF07D5" w:rsidRDefault="00723F64" w:rsidP="002F4466">
      <w:pPr>
        <w:pStyle w:val="a3"/>
        <w:numPr>
          <w:ilvl w:val="0"/>
          <w:numId w:val="5"/>
        </w:numPr>
        <w:spacing w:line="340" w:lineRule="exact"/>
        <w:ind w:leftChars="0"/>
        <w:rPr>
          <w:rFonts w:ascii="AR P丸ゴシック体M" w:eastAsia="AR P丸ゴシック体M" w:hAnsi="AR P丸ゴシック体M"/>
          <w:sz w:val="18"/>
          <w:szCs w:val="18"/>
        </w:rPr>
      </w:pPr>
      <w:r w:rsidRPr="00BF07D5">
        <w:rPr>
          <w:rFonts w:ascii="AR P丸ゴシック体M" w:eastAsia="AR P丸ゴシック体M" w:hAnsi="AR P丸ゴシック体M" w:hint="eastAsia"/>
          <w:sz w:val="18"/>
          <w:szCs w:val="18"/>
        </w:rPr>
        <w:t>代理監督は、事前に大会本部の承認を得、コーチより選出のこと。</w:t>
      </w:r>
    </w:p>
    <w:p w14:paraId="55DD3590" w14:textId="77777777" w:rsidR="00723F64" w:rsidRPr="00BF07D5" w:rsidRDefault="00723F64" w:rsidP="002F4466">
      <w:pPr>
        <w:pStyle w:val="a3"/>
        <w:numPr>
          <w:ilvl w:val="0"/>
          <w:numId w:val="5"/>
        </w:numPr>
        <w:spacing w:line="340" w:lineRule="exact"/>
        <w:ind w:leftChars="0"/>
        <w:rPr>
          <w:rFonts w:ascii="AR P丸ゴシック体M" w:eastAsia="AR P丸ゴシック体M" w:hAnsi="AR P丸ゴシック体M"/>
          <w:sz w:val="18"/>
          <w:szCs w:val="18"/>
        </w:rPr>
      </w:pPr>
      <w:r w:rsidRPr="00BF07D5">
        <w:rPr>
          <w:rFonts w:ascii="AR P丸ゴシック体M" w:eastAsia="AR P丸ゴシック体M" w:hAnsi="AR P丸ゴシック体M" w:hint="eastAsia"/>
          <w:sz w:val="18"/>
          <w:szCs w:val="18"/>
        </w:rPr>
        <w:t>選手の水分補給など援助する為、父母２名以内のベンチ入りを可とする。</w:t>
      </w:r>
    </w:p>
    <w:p w14:paraId="225CC2B6" w14:textId="77777777" w:rsidR="00723F64" w:rsidRPr="00BF07D5" w:rsidRDefault="00723F64" w:rsidP="002F4466">
      <w:pPr>
        <w:tabs>
          <w:tab w:val="left" w:pos="3385"/>
        </w:tabs>
        <w:spacing w:line="340" w:lineRule="exact"/>
        <w:rPr>
          <w:rFonts w:ascii="AR丸ゴシック体M" w:eastAsia="AR丸ゴシック体M" w:hAnsi="AR丸ゴシック体M"/>
          <w:b/>
          <w:sz w:val="18"/>
          <w:szCs w:val="18"/>
        </w:rPr>
      </w:pPr>
      <w:r w:rsidRPr="00BF07D5">
        <w:rPr>
          <w:rFonts w:ascii="AR丸ゴシック体M" w:eastAsia="AR丸ゴシック体M" w:hAnsi="AR丸ゴシック体M" w:hint="eastAsia"/>
          <w:b/>
          <w:sz w:val="24"/>
          <w:szCs w:val="18"/>
        </w:rPr>
        <w:t>７　グラウンドルール</w:t>
      </w:r>
      <w:r w:rsidRPr="00BF07D5">
        <w:rPr>
          <w:rFonts w:ascii="AR丸ゴシック体M" w:eastAsia="AR丸ゴシック体M" w:hAnsi="AR丸ゴシック体M"/>
          <w:b/>
          <w:sz w:val="18"/>
          <w:szCs w:val="18"/>
        </w:rPr>
        <w:tab/>
      </w:r>
    </w:p>
    <w:p w14:paraId="5BA67B16" w14:textId="77777777" w:rsidR="00723F64" w:rsidRPr="00BF07D5" w:rsidRDefault="00723F64" w:rsidP="002F4466">
      <w:pPr>
        <w:tabs>
          <w:tab w:val="left" w:pos="3385"/>
        </w:tabs>
        <w:spacing w:line="340" w:lineRule="exact"/>
        <w:ind w:firstLineChars="300" w:firstLine="540"/>
        <w:rPr>
          <w:rFonts w:ascii="AR P丸ゴシック体M" w:eastAsia="AR P丸ゴシック体M" w:hAnsi="AR P丸ゴシック体M"/>
          <w:sz w:val="18"/>
          <w:szCs w:val="18"/>
        </w:rPr>
      </w:pPr>
      <w:r w:rsidRPr="00BF07D5">
        <w:rPr>
          <w:rFonts w:ascii="AR P丸ゴシック体M" w:eastAsia="AR P丸ゴシック体M" w:hAnsi="AR P丸ゴシック体M" w:hint="eastAsia"/>
          <w:sz w:val="18"/>
          <w:szCs w:val="18"/>
        </w:rPr>
        <w:t>試合開始前に、担当審判員より両監督に説明する。</w:t>
      </w:r>
    </w:p>
    <w:p w14:paraId="1CCCD2F6" w14:textId="77777777" w:rsidR="00723F64" w:rsidRPr="00BF07D5" w:rsidRDefault="00723F64" w:rsidP="002F4466">
      <w:pPr>
        <w:tabs>
          <w:tab w:val="left" w:pos="3385"/>
        </w:tabs>
        <w:spacing w:line="340" w:lineRule="exact"/>
        <w:rPr>
          <w:rFonts w:ascii="AR丸ゴシック体M" w:eastAsia="AR丸ゴシック体M" w:hAnsi="AR丸ゴシック体M"/>
          <w:b/>
          <w:sz w:val="24"/>
          <w:szCs w:val="18"/>
        </w:rPr>
      </w:pPr>
      <w:r w:rsidRPr="00BF07D5">
        <w:rPr>
          <w:rFonts w:ascii="AR丸ゴシック体M" w:eastAsia="AR丸ゴシック体M" w:hAnsi="AR丸ゴシック体M" w:hint="eastAsia"/>
          <w:b/>
          <w:sz w:val="24"/>
          <w:szCs w:val="18"/>
        </w:rPr>
        <w:t xml:space="preserve">８　</w:t>
      </w:r>
      <w:r w:rsidR="009D12D1" w:rsidRPr="00BF07D5">
        <w:rPr>
          <w:rFonts w:ascii="AR丸ゴシック体M" w:eastAsia="AR丸ゴシック体M" w:hAnsi="AR丸ゴシック体M" w:hint="eastAsia"/>
          <w:b/>
          <w:sz w:val="24"/>
          <w:szCs w:val="18"/>
        </w:rPr>
        <w:t>メンバー表、試合球</w:t>
      </w:r>
    </w:p>
    <w:p w14:paraId="78C5E448" w14:textId="77777777" w:rsidR="009D12D1" w:rsidRPr="00BF07D5" w:rsidRDefault="009D12D1" w:rsidP="002F4466">
      <w:pPr>
        <w:pStyle w:val="a3"/>
        <w:numPr>
          <w:ilvl w:val="0"/>
          <w:numId w:val="5"/>
        </w:numPr>
        <w:tabs>
          <w:tab w:val="left" w:pos="3385"/>
        </w:tabs>
        <w:spacing w:line="340" w:lineRule="exact"/>
        <w:ind w:leftChars="0"/>
        <w:rPr>
          <w:rFonts w:ascii="AR P丸ゴシック体M" w:eastAsia="AR P丸ゴシック体M" w:hAnsi="AR P丸ゴシック体M"/>
          <w:sz w:val="18"/>
          <w:szCs w:val="18"/>
        </w:rPr>
      </w:pPr>
      <w:r w:rsidRPr="00BF07D5">
        <w:rPr>
          <w:rFonts w:ascii="AR P丸ゴシック体M" w:eastAsia="AR P丸ゴシック体M" w:hAnsi="AR P丸ゴシック体M" w:hint="eastAsia"/>
          <w:sz w:val="18"/>
          <w:szCs w:val="18"/>
        </w:rPr>
        <w:t>メンバー表は本部にて用意した所定の用紙に４部作成し、試合開始３０分前までに本部に提出し承認を得ること。</w:t>
      </w:r>
    </w:p>
    <w:p w14:paraId="5AD391D8" w14:textId="77777777" w:rsidR="009D12D1" w:rsidRPr="00BF07D5" w:rsidRDefault="009D12D1" w:rsidP="002F4466">
      <w:pPr>
        <w:pStyle w:val="a3"/>
        <w:numPr>
          <w:ilvl w:val="0"/>
          <w:numId w:val="5"/>
        </w:numPr>
        <w:tabs>
          <w:tab w:val="left" w:pos="3385"/>
        </w:tabs>
        <w:spacing w:line="340" w:lineRule="exact"/>
        <w:ind w:leftChars="0"/>
        <w:rPr>
          <w:rFonts w:ascii="AR P丸ゴシック体M" w:eastAsia="AR P丸ゴシック体M" w:hAnsi="AR P丸ゴシック体M"/>
          <w:sz w:val="18"/>
          <w:szCs w:val="18"/>
        </w:rPr>
      </w:pPr>
      <w:r w:rsidRPr="00BF07D5">
        <w:rPr>
          <w:rFonts w:ascii="AR P丸ゴシック体M" w:eastAsia="AR P丸ゴシック体M" w:hAnsi="AR P丸ゴシック体M" w:hint="eastAsia"/>
          <w:sz w:val="18"/>
          <w:szCs w:val="18"/>
        </w:rPr>
        <w:t>試合球は、大会本部で用意する。</w:t>
      </w:r>
    </w:p>
    <w:p w14:paraId="018EF6B2" w14:textId="77777777" w:rsidR="009D12D1" w:rsidRPr="00BF07D5" w:rsidRDefault="009D12D1" w:rsidP="002F4466">
      <w:pPr>
        <w:tabs>
          <w:tab w:val="left" w:pos="3385"/>
        </w:tabs>
        <w:spacing w:line="340" w:lineRule="exact"/>
        <w:rPr>
          <w:rFonts w:ascii="AR丸ゴシック体M" w:eastAsia="AR丸ゴシック体M" w:hAnsi="AR丸ゴシック体M"/>
          <w:b/>
          <w:sz w:val="24"/>
          <w:szCs w:val="18"/>
        </w:rPr>
      </w:pPr>
      <w:r w:rsidRPr="00BF07D5">
        <w:rPr>
          <w:rFonts w:ascii="AR丸ゴシック体M" w:eastAsia="AR丸ゴシック体M" w:hAnsi="AR丸ゴシック体M" w:hint="eastAsia"/>
          <w:b/>
          <w:sz w:val="24"/>
          <w:szCs w:val="18"/>
        </w:rPr>
        <w:t>９　審判員</w:t>
      </w:r>
    </w:p>
    <w:p w14:paraId="649ABB5E" w14:textId="77777777" w:rsidR="009D12D1" w:rsidRPr="00BF07D5" w:rsidRDefault="009D12D1" w:rsidP="002F4466">
      <w:pPr>
        <w:pStyle w:val="a3"/>
        <w:numPr>
          <w:ilvl w:val="0"/>
          <w:numId w:val="5"/>
        </w:numPr>
        <w:tabs>
          <w:tab w:val="left" w:pos="3385"/>
        </w:tabs>
        <w:spacing w:line="340" w:lineRule="exact"/>
        <w:ind w:leftChars="0"/>
        <w:rPr>
          <w:rFonts w:ascii="AR P丸ゴシック体M" w:eastAsia="AR P丸ゴシック体M" w:hAnsi="AR P丸ゴシック体M"/>
          <w:sz w:val="18"/>
          <w:szCs w:val="18"/>
        </w:rPr>
      </w:pPr>
      <w:r w:rsidRPr="00BF07D5">
        <w:rPr>
          <w:rFonts w:ascii="AR P丸ゴシック体M" w:eastAsia="AR P丸ゴシック体M" w:hAnsi="AR P丸ゴシック体M" w:hint="eastAsia"/>
          <w:sz w:val="18"/>
          <w:szCs w:val="18"/>
        </w:rPr>
        <w:t>審判員は足立区・墨田区・江戸川区・江東区・葛飾区の各連盟の審判員とする。</w:t>
      </w:r>
    </w:p>
    <w:p w14:paraId="1F12E18A" w14:textId="77777777" w:rsidR="009D12D1" w:rsidRPr="00BF07D5" w:rsidRDefault="009D12D1" w:rsidP="002F4466">
      <w:pPr>
        <w:pStyle w:val="a3"/>
        <w:numPr>
          <w:ilvl w:val="0"/>
          <w:numId w:val="5"/>
        </w:numPr>
        <w:tabs>
          <w:tab w:val="left" w:pos="3385"/>
        </w:tabs>
        <w:spacing w:line="340" w:lineRule="exact"/>
        <w:ind w:leftChars="0"/>
        <w:rPr>
          <w:rFonts w:ascii="AR P丸ゴシック体M" w:eastAsia="AR P丸ゴシック体M" w:hAnsi="AR P丸ゴシック体M"/>
          <w:sz w:val="18"/>
          <w:szCs w:val="18"/>
        </w:rPr>
      </w:pPr>
      <w:r w:rsidRPr="00BF07D5">
        <w:rPr>
          <w:rFonts w:ascii="AR P丸ゴシック体M" w:eastAsia="AR P丸ゴシック体M" w:hAnsi="AR P丸ゴシック体M" w:hint="eastAsia"/>
          <w:sz w:val="18"/>
          <w:szCs w:val="18"/>
        </w:rPr>
        <w:t>審判団で処置できない事項は、大会本部と協議の上決定する。</w:t>
      </w:r>
    </w:p>
    <w:p w14:paraId="326328A6" w14:textId="77777777" w:rsidR="009D12D1" w:rsidRPr="00BF07D5" w:rsidRDefault="009D12D1" w:rsidP="002F4466">
      <w:pPr>
        <w:tabs>
          <w:tab w:val="left" w:pos="3385"/>
        </w:tabs>
        <w:spacing w:line="340" w:lineRule="exact"/>
        <w:rPr>
          <w:rFonts w:ascii="AR丸ゴシック体M" w:eastAsia="AR丸ゴシック体M" w:hAnsi="AR丸ゴシック体M"/>
          <w:b/>
          <w:sz w:val="24"/>
          <w:szCs w:val="18"/>
        </w:rPr>
      </w:pPr>
      <w:r w:rsidRPr="00BF07D5">
        <w:rPr>
          <w:rFonts w:ascii="AR丸ゴシック体M" w:eastAsia="AR丸ゴシック体M" w:hAnsi="AR丸ゴシック体M" w:hint="eastAsia"/>
          <w:b/>
          <w:sz w:val="24"/>
          <w:szCs w:val="18"/>
        </w:rPr>
        <w:t>１０　適用規則</w:t>
      </w:r>
    </w:p>
    <w:p w14:paraId="6579BDDE" w14:textId="77777777" w:rsidR="00AB16DE" w:rsidRDefault="009D12D1" w:rsidP="002F4466">
      <w:pPr>
        <w:tabs>
          <w:tab w:val="left" w:pos="3385"/>
        </w:tabs>
        <w:spacing w:line="340" w:lineRule="exact"/>
        <w:ind w:firstLineChars="300" w:firstLine="540"/>
        <w:rPr>
          <w:rFonts w:ascii="AR P丸ゴシック体M" w:eastAsia="AR P丸ゴシック体M" w:hAnsi="AR P丸ゴシック体M"/>
          <w:sz w:val="18"/>
          <w:szCs w:val="18"/>
        </w:rPr>
      </w:pPr>
      <w:r w:rsidRPr="00BF07D5">
        <w:rPr>
          <w:rFonts w:ascii="AR P丸ゴシック体M" w:eastAsia="AR P丸ゴシック体M" w:hAnsi="AR P丸ゴシック体M" w:hint="eastAsia"/>
          <w:sz w:val="18"/>
          <w:szCs w:val="18"/>
        </w:rPr>
        <w:t>本規定に記載のない事項については、</w:t>
      </w:r>
      <w:bookmarkStart w:id="0" w:name="_Hlk83492669"/>
      <w:r w:rsidR="00AB16DE">
        <w:rPr>
          <w:rFonts w:ascii="AR P丸ゴシック体M" w:eastAsia="AR P丸ゴシック体M" w:hAnsi="AR P丸ゴシック体M" w:hint="eastAsia"/>
          <w:sz w:val="18"/>
          <w:szCs w:val="18"/>
        </w:rPr>
        <w:t>東京都軟式野球連盟規則、並びに、</w:t>
      </w:r>
      <w:bookmarkEnd w:id="0"/>
      <w:r w:rsidRPr="00BF07D5">
        <w:rPr>
          <w:rFonts w:ascii="AR P丸ゴシック体M" w:eastAsia="AR P丸ゴシック体M" w:hAnsi="AR P丸ゴシック体M" w:hint="eastAsia"/>
          <w:sz w:val="18"/>
          <w:szCs w:val="18"/>
        </w:rPr>
        <w:t>当該年度の『公認野球規則』『競技者必携』に記載の</w:t>
      </w:r>
    </w:p>
    <w:p w14:paraId="211B4704" w14:textId="15B1EA64" w:rsidR="00BF07D5" w:rsidRDefault="009D12D1" w:rsidP="002F4466">
      <w:pPr>
        <w:tabs>
          <w:tab w:val="left" w:pos="3385"/>
        </w:tabs>
        <w:spacing w:line="340" w:lineRule="exact"/>
        <w:ind w:firstLineChars="300" w:firstLine="540"/>
        <w:rPr>
          <w:rFonts w:ascii="AR P丸ゴシック体M" w:eastAsia="AR P丸ゴシック体M" w:hAnsi="AR P丸ゴシック体M"/>
          <w:sz w:val="18"/>
          <w:szCs w:val="18"/>
        </w:rPr>
      </w:pPr>
      <w:r w:rsidRPr="00BF07D5">
        <w:rPr>
          <w:rFonts w:ascii="AR P丸ゴシック体M" w:eastAsia="AR P丸ゴシック体M" w:hAnsi="AR P丸ゴシック体M" w:hint="eastAsia"/>
          <w:sz w:val="18"/>
          <w:szCs w:val="18"/>
        </w:rPr>
        <w:t>各種規則等を適用する。</w:t>
      </w:r>
    </w:p>
    <w:p w14:paraId="2E802EB5" w14:textId="77777777" w:rsidR="009D12D1" w:rsidRPr="00BF07D5" w:rsidRDefault="009D12D1" w:rsidP="002F4466">
      <w:pPr>
        <w:tabs>
          <w:tab w:val="left" w:pos="3385"/>
        </w:tabs>
        <w:spacing w:line="340" w:lineRule="exact"/>
        <w:ind w:firstLineChars="300" w:firstLine="540"/>
        <w:rPr>
          <w:rFonts w:ascii="AR P丸ゴシック体M" w:eastAsia="AR P丸ゴシック体M" w:hAnsi="AR P丸ゴシック体M"/>
          <w:sz w:val="18"/>
          <w:szCs w:val="18"/>
        </w:rPr>
      </w:pPr>
      <w:r w:rsidRPr="00BF07D5">
        <w:rPr>
          <w:rFonts w:ascii="AR P丸ゴシック体M" w:eastAsia="AR P丸ゴシック体M" w:hAnsi="AR P丸ゴシック体M" w:hint="eastAsia"/>
          <w:sz w:val="18"/>
          <w:szCs w:val="18"/>
        </w:rPr>
        <w:t>尚、本規定と上記規則等との間で齟齬がある場合は、本規定を適用する。</w:t>
      </w:r>
    </w:p>
    <w:p w14:paraId="068CAFD2" w14:textId="77777777" w:rsidR="009D12D1" w:rsidRPr="00BF07D5" w:rsidRDefault="009D12D1" w:rsidP="002F4466">
      <w:pPr>
        <w:tabs>
          <w:tab w:val="left" w:pos="3385"/>
        </w:tabs>
        <w:spacing w:line="340" w:lineRule="exact"/>
        <w:rPr>
          <w:rFonts w:ascii="AR丸ゴシック体M" w:eastAsia="AR丸ゴシック体M" w:hAnsi="AR丸ゴシック体M"/>
          <w:b/>
          <w:sz w:val="24"/>
          <w:szCs w:val="18"/>
        </w:rPr>
      </w:pPr>
      <w:r w:rsidRPr="00BF07D5">
        <w:rPr>
          <w:rFonts w:ascii="AR丸ゴシック体M" w:eastAsia="AR丸ゴシック体M" w:hAnsi="AR丸ゴシック体M" w:hint="eastAsia"/>
          <w:b/>
          <w:sz w:val="24"/>
          <w:szCs w:val="18"/>
        </w:rPr>
        <w:t>１１　その他</w:t>
      </w:r>
    </w:p>
    <w:p w14:paraId="42B5CB88" w14:textId="5BBA0441" w:rsidR="001F5FE6" w:rsidRPr="00BF07D5" w:rsidRDefault="001F5FE6" w:rsidP="002F4466">
      <w:pPr>
        <w:tabs>
          <w:tab w:val="left" w:pos="3385"/>
        </w:tabs>
        <w:spacing w:line="340" w:lineRule="exact"/>
        <w:ind w:firstLineChars="300" w:firstLine="540"/>
        <w:rPr>
          <w:rFonts w:ascii="AR P丸ゴシック体M" w:eastAsia="AR P丸ゴシック体M" w:hAnsi="AR P丸ゴシック体M"/>
          <w:sz w:val="18"/>
          <w:szCs w:val="18"/>
        </w:rPr>
      </w:pPr>
      <w:r>
        <w:rPr>
          <w:rFonts w:ascii="AR P丸ゴシック体M" w:eastAsia="AR P丸ゴシック体M" w:hAnsi="AR P丸ゴシック体M" w:hint="eastAsia"/>
          <w:sz w:val="18"/>
          <w:szCs w:val="18"/>
        </w:rPr>
        <w:t>＊　新型コロナ感染対策を行ってください。</w:t>
      </w:r>
    </w:p>
    <w:p w14:paraId="5E41CB80" w14:textId="4EB34C81" w:rsidR="009D12D1" w:rsidRPr="00BF07D5" w:rsidRDefault="00BF07D5" w:rsidP="002F4466">
      <w:pPr>
        <w:tabs>
          <w:tab w:val="left" w:pos="3385"/>
        </w:tabs>
        <w:spacing w:line="340" w:lineRule="exact"/>
        <w:ind w:firstLineChars="300" w:firstLine="540"/>
        <w:rPr>
          <w:rFonts w:ascii="AR P丸ゴシック体M" w:eastAsia="AR P丸ゴシック体M" w:hAnsi="AR P丸ゴシック体M"/>
          <w:sz w:val="18"/>
          <w:szCs w:val="18"/>
        </w:rPr>
      </w:pPr>
      <w:r>
        <w:rPr>
          <w:rFonts w:ascii="AR P丸ゴシック体M" w:eastAsia="AR P丸ゴシック体M" w:hAnsi="AR P丸ゴシック体M" w:hint="eastAsia"/>
          <w:sz w:val="18"/>
          <w:szCs w:val="18"/>
        </w:rPr>
        <w:t xml:space="preserve">＊　</w:t>
      </w:r>
      <w:r w:rsidR="009D12D1" w:rsidRPr="00BF07D5">
        <w:rPr>
          <w:rFonts w:ascii="AR P丸ゴシック体M" w:eastAsia="AR P丸ゴシック体M" w:hAnsi="AR P丸ゴシック体M" w:hint="eastAsia"/>
          <w:sz w:val="18"/>
          <w:szCs w:val="18"/>
        </w:rPr>
        <w:t>マナーアップにご協力ください。また、ゴミは責任をもって持ち帰ってください。</w:t>
      </w:r>
    </w:p>
    <w:p w14:paraId="1D28E0E4" w14:textId="77777777" w:rsidR="009D12D1" w:rsidRPr="00BF07D5" w:rsidRDefault="00BF07D5" w:rsidP="002F4466">
      <w:pPr>
        <w:tabs>
          <w:tab w:val="left" w:pos="3385"/>
        </w:tabs>
        <w:spacing w:line="340" w:lineRule="exact"/>
        <w:ind w:firstLineChars="300" w:firstLine="540"/>
        <w:rPr>
          <w:rFonts w:ascii="AR P丸ゴシック体M" w:eastAsia="AR P丸ゴシック体M" w:hAnsi="AR P丸ゴシック体M"/>
          <w:sz w:val="18"/>
          <w:szCs w:val="18"/>
        </w:rPr>
      </w:pPr>
      <w:r>
        <w:rPr>
          <w:rFonts w:ascii="AR P丸ゴシック体M" w:eastAsia="AR P丸ゴシック体M" w:hAnsi="AR P丸ゴシック体M" w:hint="eastAsia"/>
          <w:sz w:val="18"/>
          <w:szCs w:val="18"/>
        </w:rPr>
        <w:t xml:space="preserve">＊　</w:t>
      </w:r>
      <w:r w:rsidR="009D12D1" w:rsidRPr="00BF07D5">
        <w:rPr>
          <w:rFonts w:ascii="AR P丸ゴシック体M" w:eastAsia="AR P丸ゴシック体M" w:hAnsi="AR P丸ゴシック体M" w:hint="eastAsia"/>
          <w:sz w:val="18"/>
          <w:szCs w:val="18"/>
        </w:rPr>
        <w:t>場外ファウル等の処理は、大人の方にお願いします。</w:t>
      </w:r>
    </w:p>
    <w:p w14:paraId="44485A2D" w14:textId="77777777" w:rsidR="009D12D1" w:rsidRPr="00BF07D5" w:rsidRDefault="00BF07D5" w:rsidP="002F4466">
      <w:pPr>
        <w:tabs>
          <w:tab w:val="left" w:pos="3385"/>
        </w:tabs>
        <w:spacing w:line="340" w:lineRule="exact"/>
        <w:ind w:firstLineChars="300" w:firstLine="540"/>
        <w:rPr>
          <w:rFonts w:ascii="AR P丸ゴシック体M" w:eastAsia="AR P丸ゴシック体M" w:hAnsi="AR P丸ゴシック体M"/>
          <w:sz w:val="18"/>
          <w:szCs w:val="18"/>
        </w:rPr>
      </w:pPr>
      <w:r>
        <w:rPr>
          <w:rFonts w:ascii="AR P丸ゴシック体M" w:eastAsia="AR P丸ゴシック体M" w:hAnsi="AR P丸ゴシック体M" w:hint="eastAsia"/>
          <w:sz w:val="18"/>
          <w:szCs w:val="18"/>
        </w:rPr>
        <w:t xml:space="preserve">＊　</w:t>
      </w:r>
      <w:r w:rsidR="009D12D1" w:rsidRPr="00BF07D5">
        <w:rPr>
          <w:rFonts w:ascii="AR P丸ゴシック体M" w:eastAsia="AR P丸ゴシック体M" w:hAnsi="AR P丸ゴシック体M" w:hint="eastAsia"/>
          <w:sz w:val="18"/>
          <w:szCs w:val="18"/>
        </w:rPr>
        <w:t>球場への往復は、事故の無きよう、充分にご注意ください。</w:t>
      </w:r>
    </w:p>
    <w:p w14:paraId="26B857E7" w14:textId="77777777" w:rsidR="00BF07D5" w:rsidRDefault="00BF07D5" w:rsidP="002F4466">
      <w:pPr>
        <w:spacing w:line="340" w:lineRule="exact"/>
        <w:ind w:firstLineChars="300" w:firstLine="540"/>
        <w:rPr>
          <w:rFonts w:ascii="AR P丸ゴシック体M" w:eastAsia="AR P丸ゴシック体M" w:hAnsi="AR P丸ゴシック体M"/>
          <w:sz w:val="18"/>
          <w:szCs w:val="18"/>
        </w:rPr>
      </w:pPr>
      <w:r>
        <w:rPr>
          <w:rFonts w:ascii="AR P丸ゴシック体M" w:eastAsia="AR P丸ゴシック体M" w:hAnsi="AR P丸ゴシック体M" w:hint="eastAsia"/>
          <w:sz w:val="18"/>
          <w:szCs w:val="18"/>
        </w:rPr>
        <w:t xml:space="preserve">＊　</w:t>
      </w:r>
      <w:r w:rsidR="009D12D1" w:rsidRPr="00BF07D5">
        <w:rPr>
          <w:rFonts w:ascii="AR P丸ゴシック体M" w:eastAsia="AR P丸ゴシック体M" w:hAnsi="AR P丸ゴシック体M" w:hint="eastAsia"/>
          <w:sz w:val="18"/>
          <w:szCs w:val="18"/>
        </w:rPr>
        <w:t>万一選手等が怪我をした場合、当実行委員会及び当連盟は責任を負いかねます。各チームが加入しているスポーツ安全保険の</w:t>
      </w:r>
    </w:p>
    <w:p w14:paraId="0910ED72" w14:textId="77777777" w:rsidR="00544843" w:rsidRPr="00BF07D5" w:rsidRDefault="009D12D1" w:rsidP="002F4466">
      <w:pPr>
        <w:spacing w:line="340" w:lineRule="exact"/>
        <w:ind w:firstLineChars="500" w:firstLine="900"/>
        <w:rPr>
          <w:rFonts w:ascii="AR P丸ゴシック体M" w:eastAsia="AR P丸ゴシック体M" w:hAnsi="AR P丸ゴシック体M"/>
          <w:sz w:val="18"/>
          <w:szCs w:val="18"/>
        </w:rPr>
      </w:pPr>
      <w:r w:rsidRPr="00BF07D5">
        <w:rPr>
          <w:rFonts w:ascii="AR P丸ゴシック体M" w:eastAsia="AR P丸ゴシック体M" w:hAnsi="AR P丸ゴシック体M" w:hint="eastAsia"/>
          <w:sz w:val="18"/>
          <w:szCs w:val="18"/>
        </w:rPr>
        <w:t>保証範囲内に於いて、当事者同士/保護者が誠意をもって和解に努めて下さい。</w:t>
      </w:r>
      <w:r w:rsidR="00544843" w:rsidRPr="00BF07D5">
        <w:rPr>
          <w:rFonts w:ascii="AR P丸ゴシック体M" w:eastAsia="AR P丸ゴシック体M" w:hAnsi="AR P丸ゴシック体M" w:hint="eastAsia"/>
          <w:sz w:val="18"/>
          <w:szCs w:val="18"/>
        </w:rPr>
        <w:t xml:space="preserve">　　</w:t>
      </w:r>
    </w:p>
    <w:sectPr w:rsidR="00544843" w:rsidRPr="00BF07D5" w:rsidSect="009D12D1">
      <w:pgSz w:w="11906" w:h="16838"/>
      <w:pgMar w:top="284" w:right="454" w:bottom="28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66B38" w14:textId="77777777" w:rsidR="00FB2913" w:rsidRDefault="00FB2913" w:rsidP="002A2601">
      <w:r>
        <w:separator/>
      </w:r>
    </w:p>
  </w:endnote>
  <w:endnote w:type="continuationSeparator" w:id="0">
    <w:p w14:paraId="56925B49" w14:textId="77777777" w:rsidR="00FB2913" w:rsidRDefault="00FB2913" w:rsidP="002A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M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5012F" w14:textId="77777777" w:rsidR="00FB2913" w:rsidRDefault="00FB2913" w:rsidP="002A2601">
      <w:r>
        <w:separator/>
      </w:r>
    </w:p>
  </w:footnote>
  <w:footnote w:type="continuationSeparator" w:id="0">
    <w:p w14:paraId="2EF318F9" w14:textId="77777777" w:rsidR="00FB2913" w:rsidRDefault="00FB2913" w:rsidP="002A2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D0FDD"/>
    <w:multiLevelType w:val="hybridMultilevel"/>
    <w:tmpl w:val="5A32AA94"/>
    <w:lvl w:ilvl="0" w:tplc="3F923DC6">
      <w:numFmt w:val="bullet"/>
      <w:lvlText w:val="＊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EF14535"/>
    <w:multiLevelType w:val="hybridMultilevel"/>
    <w:tmpl w:val="104812E6"/>
    <w:lvl w:ilvl="0" w:tplc="4A14521A">
      <w:numFmt w:val="bullet"/>
      <w:lvlText w:val="＊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90C34F2"/>
    <w:multiLevelType w:val="hybridMultilevel"/>
    <w:tmpl w:val="37BEF7AA"/>
    <w:lvl w:ilvl="0" w:tplc="3A765228"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39F06F12"/>
    <w:multiLevelType w:val="hybridMultilevel"/>
    <w:tmpl w:val="7B46B588"/>
    <w:lvl w:ilvl="0" w:tplc="B2C609C0"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6BE27DAB"/>
    <w:multiLevelType w:val="hybridMultilevel"/>
    <w:tmpl w:val="64A21B46"/>
    <w:lvl w:ilvl="0" w:tplc="456220FA">
      <w:start w:val="5"/>
      <w:numFmt w:val="bullet"/>
      <w:lvlText w:val="＊"/>
      <w:lvlJc w:val="left"/>
      <w:pPr>
        <w:ind w:left="90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 w16cid:durableId="711421102">
    <w:abstractNumId w:val="1"/>
  </w:num>
  <w:num w:numId="2" w16cid:durableId="1194928282">
    <w:abstractNumId w:val="2"/>
  </w:num>
  <w:num w:numId="3" w16cid:durableId="1787694703">
    <w:abstractNumId w:val="0"/>
  </w:num>
  <w:num w:numId="4" w16cid:durableId="819230426">
    <w:abstractNumId w:val="3"/>
  </w:num>
  <w:num w:numId="5" w16cid:durableId="3296055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43"/>
    <w:rsid w:val="00041421"/>
    <w:rsid w:val="000963F3"/>
    <w:rsid w:val="00124783"/>
    <w:rsid w:val="001F5FE6"/>
    <w:rsid w:val="002173C6"/>
    <w:rsid w:val="002A2601"/>
    <w:rsid w:val="002A4899"/>
    <w:rsid w:val="002F4466"/>
    <w:rsid w:val="00357CED"/>
    <w:rsid w:val="00497780"/>
    <w:rsid w:val="004A6E7B"/>
    <w:rsid w:val="004E3E9F"/>
    <w:rsid w:val="00520B43"/>
    <w:rsid w:val="00544843"/>
    <w:rsid w:val="00560563"/>
    <w:rsid w:val="005952C0"/>
    <w:rsid w:val="005963E4"/>
    <w:rsid w:val="0060690B"/>
    <w:rsid w:val="006F19B3"/>
    <w:rsid w:val="00723F64"/>
    <w:rsid w:val="00815709"/>
    <w:rsid w:val="00865D4C"/>
    <w:rsid w:val="008B3777"/>
    <w:rsid w:val="008B6381"/>
    <w:rsid w:val="008D1545"/>
    <w:rsid w:val="00967549"/>
    <w:rsid w:val="009D12D1"/>
    <w:rsid w:val="00AB16DE"/>
    <w:rsid w:val="00BF07D5"/>
    <w:rsid w:val="00C65B60"/>
    <w:rsid w:val="00DA508D"/>
    <w:rsid w:val="00DF0BC5"/>
    <w:rsid w:val="00FB2913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D983A5"/>
  <w15:docId w15:val="{1AB5A6EE-8F06-45F6-A9A8-2B5EE3E2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F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84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A26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2601"/>
  </w:style>
  <w:style w:type="paragraph" w:styleId="a6">
    <w:name w:val="footer"/>
    <w:basedOn w:val="a"/>
    <w:link w:val="a7"/>
    <w:uiPriority w:val="99"/>
    <w:unhideWhenUsed/>
    <w:rsid w:val="002A26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2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77918-DEF9-4B9D-B6E8-AA0BABD8D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1811</dc:creator>
  <cp:lastModifiedBy>英幸 遠藤</cp:lastModifiedBy>
  <cp:revision>11</cp:revision>
  <cp:lastPrinted>2022-08-26T12:46:00Z</cp:lastPrinted>
  <dcterms:created xsi:type="dcterms:W3CDTF">2022-08-26T12:40:00Z</dcterms:created>
  <dcterms:modified xsi:type="dcterms:W3CDTF">2023-09-09T06:10:00Z</dcterms:modified>
</cp:coreProperties>
</file>